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B9CC" w14:textId="77777777" w:rsidR="0096199E" w:rsidRPr="0029707D" w:rsidRDefault="0096199E" w:rsidP="0096199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9707D">
        <w:rPr>
          <w:rStyle w:val="a4"/>
          <w:sz w:val="28"/>
          <w:szCs w:val="28"/>
          <w:bdr w:val="none" w:sz="0" w:space="0" w:color="auto" w:frame="1"/>
        </w:rPr>
        <w:t>Утешево в годы войны</w:t>
      </w:r>
      <w:r w:rsidR="0029707D" w:rsidRPr="0029707D">
        <w:rPr>
          <w:rStyle w:val="a4"/>
          <w:sz w:val="28"/>
          <w:szCs w:val="28"/>
          <w:bdr w:val="none" w:sz="0" w:space="0" w:color="auto" w:frame="1"/>
        </w:rPr>
        <w:t>.</w:t>
      </w:r>
    </w:p>
    <w:p w14:paraId="739B8D9D" w14:textId="77777777" w:rsidR="0029707D" w:rsidRDefault="0029707D" w:rsidP="0096199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434A58"/>
          <w:sz w:val="20"/>
          <w:szCs w:val="20"/>
        </w:rPr>
      </w:pPr>
    </w:p>
    <w:p w14:paraId="3194BD51" w14:textId="7EBBCFDE" w:rsidR="0096199E" w:rsidRPr="0029707D" w:rsidRDefault="0096199E" w:rsidP="0029707D">
      <w:pPr>
        <w:pStyle w:val="a3"/>
        <w:shd w:val="clear" w:color="auto" w:fill="FFFFFF"/>
        <w:spacing w:before="0" w:beforeAutospacing="0" w:after="270" w:afterAutospacing="0" w:line="240" w:lineRule="atLeast"/>
        <w:ind w:firstLine="510"/>
        <w:jc w:val="both"/>
        <w:textAlignment w:val="baseline"/>
        <w:rPr>
          <w:sz w:val="28"/>
          <w:szCs w:val="28"/>
        </w:rPr>
      </w:pPr>
      <w:r w:rsidRPr="0029707D">
        <w:rPr>
          <w:sz w:val="28"/>
          <w:szCs w:val="28"/>
        </w:rPr>
        <w:t>Осуществив прорыв под Брянском и Вязьмой, три немецкие армии двинулись к Москве по территории сегодняшней Калужской области. С 3 по 22 октября она стала ареной жестоких боев. 20 дней малочисленные наши войска совместно с ополченцами пытались прорваться к своим, но у командующего 217-й дивизией генерала К.П. Трубникова было в данном случае веское оправдание: он не располагал временем для полного окружения и уничтожения Перемышльского гарнизона, потому что командование армии ждало скорейшего захвата поселка и станции Бабынино. Собрав на окраине города командиров полков, комдив приказывает приступить к выполнению второй части поставленной задачи.</w:t>
      </w:r>
    </w:p>
    <w:p w14:paraId="322F9AE0" w14:textId="77777777" w:rsidR="0096199E" w:rsidRPr="0029707D" w:rsidRDefault="0096199E" w:rsidP="0029707D">
      <w:pPr>
        <w:pStyle w:val="a3"/>
        <w:shd w:val="clear" w:color="auto" w:fill="FFFFFF"/>
        <w:spacing w:before="0" w:beforeAutospacing="0" w:after="270" w:afterAutospacing="0" w:line="240" w:lineRule="atLeast"/>
        <w:ind w:firstLine="510"/>
        <w:jc w:val="both"/>
        <w:textAlignment w:val="baseline"/>
        <w:rPr>
          <w:sz w:val="28"/>
          <w:szCs w:val="28"/>
        </w:rPr>
      </w:pPr>
      <w:r w:rsidRPr="0029707D">
        <w:rPr>
          <w:sz w:val="28"/>
          <w:szCs w:val="28"/>
        </w:rPr>
        <w:t>В Калуге и вокруг нее еще кипит бой, когда в Еловку, где расположился штаб армии, поступает телеграмма от Трубникова: «Части 217-й дивизии внезапным ударом овладели станцией и поселком Бабынино. Захвачены большие трофеи. Части дивизии наступают на Утешево». Путь гитлеровцам по железной дороге из Калуги на юго-запад отрезан. 29 декабря 1941 года поселок Бабынино был освобожден от немецко-фашистских оккупантов.</w:t>
      </w:r>
    </w:p>
    <w:p w14:paraId="67556408" w14:textId="77777777" w:rsidR="0096199E" w:rsidRPr="0029707D" w:rsidRDefault="0096199E" w:rsidP="0029707D">
      <w:pPr>
        <w:pStyle w:val="a3"/>
        <w:shd w:val="clear" w:color="auto" w:fill="FFFFFF"/>
        <w:spacing w:before="0" w:beforeAutospacing="0" w:after="270" w:afterAutospacing="0" w:line="240" w:lineRule="atLeast"/>
        <w:ind w:firstLine="510"/>
        <w:jc w:val="both"/>
        <w:textAlignment w:val="baseline"/>
        <w:rPr>
          <w:sz w:val="28"/>
          <w:szCs w:val="28"/>
        </w:rPr>
      </w:pPr>
      <w:r w:rsidRPr="0029707D">
        <w:rPr>
          <w:sz w:val="28"/>
          <w:szCs w:val="28"/>
        </w:rPr>
        <w:t>С 26 декабря 1941 года по 5 января 1942 года осуществлялся второй этап Калужской операции – развитие и завершение боев 5</w:t>
      </w:r>
      <w:r w:rsidR="0029707D">
        <w:rPr>
          <w:sz w:val="28"/>
          <w:szCs w:val="28"/>
        </w:rPr>
        <w:t>0-й армии за Калугу и выход на Ю</w:t>
      </w:r>
      <w:r w:rsidRPr="0029707D">
        <w:rPr>
          <w:sz w:val="28"/>
          <w:szCs w:val="28"/>
        </w:rPr>
        <w:t>хновское направление.</w:t>
      </w:r>
    </w:p>
    <w:p w14:paraId="51EB6CE2" w14:textId="6C49811E" w:rsidR="0096199E" w:rsidRPr="0029707D" w:rsidRDefault="0029707D" w:rsidP="0096199E">
      <w:pPr>
        <w:pStyle w:val="a3"/>
        <w:shd w:val="clear" w:color="auto" w:fill="FFFFFF"/>
        <w:spacing w:before="0" w:beforeAutospacing="0" w:after="270" w:afterAutospacing="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199E" w:rsidRPr="0029707D">
        <w:rPr>
          <w:sz w:val="28"/>
          <w:szCs w:val="28"/>
        </w:rPr>
        <w:t xml:space="preserve">Ход боевых действий на фронте 50-й армии до занятия Калуги был следующим: действовавшая первоначально правее 413-й стрелковой дивизии генерала Терешкова 217-я стрелковая дивизия Трубникова с фронта </w:t>
      </w:r>
      <w:proofErr w:type="spellStart"/>
      <w:r w:rsidR="0096199E" w:rsidRPr="0029707D">
        <w:rPr>
          <w:sz w:val="28"/>
          <w:szCs w:val="28"/>
        </w:rPr>
        <w:t>Железново</w:t>
      </w:r>
      <w:r w:rsidR="00910AE7">
        <w:rPr>
          <w:sz w:val="28"/>
          <w:szCs w:val="28"/>
        </w:rPr>
        <w:t>-</w:t>
      </w:r>
      <w:r w:rsidR="0096199E" w:rsidRPr="0029707D">
        <w:rPr>
          <w:sz w:val="28"/>
          <w:szCs w:val="28"/>
        </w:rPr>
        <w:t>Сельково</w:t>
      </w:r>
      <w:r w:rsidR="00910AE7">
        <w:rPr>
          <w:sz w:val="28"/>
          <w:szCs w:val="28"/>
        </w:rPr>
        <w:t>-</w:t>
      </w:r>
      <w:r w:rsidR="0096199E" w:rsidRPr="0029707D">
        <w:rPr>
          <w:sz w:val="28"/>
          <w:szCs w:val="28"/>
        </w:rPr>
        <w:t>Синятино</w:t>
      </w:r>
      <w:proofErr w:type="spellEnd"/>
      <w:r w:rsidR="0096199E" w:rsidRPr="0029707D">
        <w:rPr>
          <w:sz w:val="28"/>
          <w:szCs w:val="28"/>
        </w:rPr>
        <w:t xml:space="preserve"> (на котором она находилась 26 декабря), наступая в направлении Бабынино, подошла 30 декабря к железной дороге Малоярославец – Сухиничи на участке Высокое – Бабынино и нацелила удар своих главных сил в направлении </w:t>
      </w:r>
      <w:r w:rsidR="00F8158A">
        <w:rPr>
          <w:sz w:val="28"/>
          <w:szCs w:val="28"/>
        </w:rPr>
        <w:t xml:space="preserve">села </w:t>
      </w:r>
      <w:proofErr w:type="spellStart"/>
      <w:r w:rsidR="0096199E" w:rsidRPr="0029707D">
        <w:rPr>
          <w:sz w:val="28"/>
          <w:szCs w:val="28"/>
        </w:rPr>
        <w:t>Утешево</w:t>
      </w:r>
      <w:proofErr w:type="spellEnd"/>
      <w:r w:rsidR="0096199E" w:rsidRPr="0029707D">
        <w:rPr>
          <w:sz w:val="28"/>
          <w:szCs w:val="28"/>
        </w:rPr>
        <w:t>.</w:t>
      </w:r>
    </w:p>
    <w:p w14:paraId="4FBCFC1B" w14:textId="77777777" w:rsidR="0096199E" w:rsidRPr="0029707D" w:rsidRDefault="0096199E" w:rsidP="0029707D">
      <w:pPr>
        <w:pStyle w:val="a3"/>
        <w:shd w:val="clear" w:color="auto" w:fill="FFFFFF"/>
        <w:spacing w:before="0" w:beforeAutospacing="0" w:after="270" w:afterAutospacing="0" w:line="240" w:lineRule="atLeast"/>
        <w:ind w:firstLine="510"/>
        <w:jc w:val="both"/>
        <w:textAlignment w:val="baseline"/>
        <w:rPr>
          <w:sz w:val="28"/>
          <w:szCs w:val="28"/>
        </w:rPr>
      </w:pPr>
      <w:r w:rsidRPr="0029707D">
        <w:rPr>
          <w:sz w:val="28"/>
          <w:szCs w:val="28"/>
        </w:rPr>
        <w:t xml:space="preserve">К исходу декабря войска 49-й и 50-й армий вышли на рубеж </w:t>
      </w:r>
      <w:proofErr w:type="spellStart"/>
      <w:r w:rsidRPr="0029707D">
        <w:rPr>
          <w:sz w:val="28"/>
          <w:szCs w:val="28"/>
        </w:rPr>
        <w:t>Алешково</w:t>
      </w:r>
      <w:proofErr w:type="spellEnd"/>
      <w:r w:rsidRPr="0029707D">
        <w:rPr>
          <w:sz w:val="28"/>
          <w:szCs w:val="28"/>
        </w:rPr>
        <w:t xml:space="preserve"> - Тихонова Пустынь - Бабынино - Мещовск. С этого рубежа они приступили к выполнению задач, связанных с разгромом крупной группировки противника западнее Калуги и в районе Юхнова.</w:t>
      </w:r>
    </w:p>
    <w:p w14:paraId="20208821" w14:textId="77777777" w:rsidR="0096199E" w:rsidRPr="0029707D" w:rsidRDefault="0096199E" w:rsidP="0029707D">
      <w:pPr>
        <w:pStyle w:val="a3"/>
        <w:shd w:val="clear" w:color="auto" w:fill="FFFFFF"/>
        <w:spacing w:before="0" w:beforeAutospacing="0" w:after="270" w:afterAutospacing="0" w:line="240" w:lineRule="atLeast"/>
        <w:ind w:firstLine="510"/>
        <w:jc w:val="both"/>
        <w:textAlignment w:val="baseline"/>
        <w:rPr>
          <w:sz w:val="28"/>
          <w:szCs w:val="28"/>
        </w:rPr>
      </w:pPr>
      <w:r w:rsidRPr="0029707D">
        <w:rPr>
          <w:sz w:val="28"/>
          <w:szCs w:val="28"/>
        </w:rPr>
        <w:t xml:space="preserve">30 декабря фашисты были выбиты из </w:t>
      </w:r>
      <w:proofErr w:type="spellStart"/>
      <w:r w:rsidRPr="0029707D">
        <w:rPr>
          <w:sz w:val="28"/>
          <w:szCs w:val="28"/>
        </w:rPr>
        <w:t>Плетеневки</w:t>
      </w:r>
      <w:proofErr w:type="spellEnd"/>
      <w:r w:rsidRPr="0029707D">
        <w:rPr>
          <w:sz w:val="28"/>
          <w:szCs w:val="28"/>
        </w:rPr>
        <w:t xml:space="preserve"> и Обухова, откатились на </w:t>
      </w:r>
      <w:proofErr w:type="spellStart"/>
      <w:r w:rsidRPr="0029707D">
        <w:rPr>
          <w:sz w:val="28"/>
          <w:szCs w:val="28"/>
        </w:rPr>
        <w:t>Утешево</w:t>
      </w:r>
      <w:proofErr w:type="spellEnd"/>
      <w:r w:rsidRPr="0029707D">
        <w:rPr>
          <w:sz w:val="28"/>
          <w:szCs w:val="28"/>
        </w:rPr>
        <w:t xml:space="preserve"> и </w:t>
      </w:r>
      <w:proofErr w:type="spellStart"/>
      <w:r w:rsidRPr="0029707D">
        <w:rPr>
          <w:sz w:val="28"/>
          <w:szCs w:val="28"/>
        </w:rPr>
        <w:t>Зубово</w:t>
      </w:r>
      <w:proofErr w:type="spellEnd"/>
      <w:r w:rsidRPr="0029707D">
        <w:rPr>
          <w:sz w:val="28"/>
          <w:szCs w:val="28"/>
        </w:rPr>
        <w:t>.</w:t>
      </w:r>
    </w:p>
    <w:p w14:paraId="1B13182E" w14:textId="124A626B" w:rsidR="0096199E" w:rsidRPr="0029707D" w:rsidRDefault="0096199E" w:rsidP="0029707D">
      <w:pPr>
        <w:pStyle w:val="a3"/>
        <w:shd w:val="clear" w:color="auto" w:fill="FFFFFF"/>
        <w:spacing w:before="0" w:beforeAutospacing="0" w:after="270" w:afterAutospacing="0" w:line="240" w:lineRule="atLeast"/>
        <w:ind w:firstLine="510"/>
        <w:jc w:val="both"/>
        <w:textAlignment w:val="baseline"/>
        <w:rPr>
          <w:sz w:val="28"/>
          <w:szCs w:val="28"/>
        </w:rPr>
      </w:pPr>
      <w:r w:rsidRPr="0029707D">
        <w:rPr>
          <w:sz w:val="28"/>
          <w:szCs w:val="28"/>
        </w:rPr>
        <w:t xml:space="preserve">При бомбежке станции Бабынино с самолетов несколько бомб упало в районе </w:t>
      </w:r>
      <w:proofErr w:type="spellStart"/>
      <w:r w:rsidRPr="0029707D">
        <w:rPr>
          <w:sz w:val="28"/>
          <w:szCs w:val="28"/>
        </w:rPr>
        <w:t>Подолуев</w:t>
      </w:r>
      <w:r w:rsidR="00910AE7">
        <w:rPr>
          <w:sz w:val="28"/>
          <w:szCs w:val="28"/>
        </w:rPr>
        <w:t>о</w:t>
      </w:r>
      <w:proofErr w:type="spellEnd"/>
      <w:r w:rsidRPr="0029707D">
        <w:rPr>
          <w:sz w:val="28"/>
          <w:szCs w:val="28"/>
        </w:rPr>
        <w:t>; одна из них упала в реку и на этом месте образовался омут, в народе называемый «</w:t>
      </w:r>
      <w:proofErr w:type="spellStart"/>
      <w:r w:rsidRPr="0029707D">
        <w:rPr>
          <w:sz w:val="28"/>
          <w:szCs w:val="28"/>
        </w:rPr>
        <w:t>родяга</w:t>
      </w:r>
      <w:proofErr w:type="spellEnd"/>
      <w:r w:rsidRPr="0029707D">
        <w:rPr>
          <w:sz w:val="28"/>
          <w:szCs w:val="28"/>
        </w:rPr>
        <w:t>».</w:t>
      </w:r>
    </w:p>
    <w:p w14:paraId="46936D69" w14:textId="77777777" w:rsidR="0096199E" w:rsidRPr="0029707D" w:rsidRDefault="0096199E" w:rsidP="00153648">
      <w:pPr>
        <w:pStyle w:val="a3"/>
        <w:shd w:val="clear" w:color="auto" w:fill="FFFFFF"/>
        <w:spacing w:before="0" w:beforeAutospacing="0" w:after="270" w:afterAutospacing="0" w:line="240" w:lineRule="atLeast"/>
        <w:ind w:firstLine="567"/>
        <w:jc w:val="both"/>
        <w:textAlignment w:val="baseline"/>
        <w:rPr>
          <w:sz w:val="28"/>
          <w:szCs w:val="28"/>
        </w:rPr>
      </w:pPr>
      <w:r w:rsidRPr="0029707D">
        <w:rPr>
          <w:sz w:val="28"/>
          <w:szCs w:val="28"/>
        </w:rPr>
        <w:t xml:space="preserve">20 января 1942 года последний гитлеровский солдат был изгнан с территории Бабынинского района. Но район еще долгое время оставался </w:t>
      </w:r>
      <w:r w:rsidRPr="0029707D">
        <w:rPr>
          <w:sz w:val="28"/>
          <w:szCs w:val="28"/>
        </w:rPr>
        <w:lastRenderedPageBreak/>
        <w:t xml:space="preserve">прифронтовым, так как части 43-й, 49-й и 50-й армий продолжали вести бои против </w:t>
      </w:r>
      <w:proofErr w:type="spellStart"/>
      <w:r w:rsidRPr="0029707D">
        <w:rPr>
          <w:sz w:val="28"/>
          <w:szCs w:val="28"/>
        </w:rPr>
        <w:t>Кондровско</w:t>
      </w:r>
      <w:proofErr w:type="spellEnd"/>
      <w:r w:rsidRPr="0029707D">
        <w:rPr>
          <w:sz w:val="28"/>
          <w:szCs w:val="28"/>
        </w:rPr>
        <w:t>-Юхновской группировки противника.</w:t>
      </w:r>
    </w:p>
    <w:p w14:paraId="20D920AD" w14:textId="062286C4" w:rsidR="0096199E" w:rsidRPr="0029707D" w:rsidRDefault="0096199E" w:rsidP="0029707D">
      <w:pPr>
        <w:pStyle w:val="a3"/>
        <w:shd w:val="clear" w:color="auto" w:fill="FFFFFF"/>
        <w:spacing w:before="0" w:beforeAutospacing="0" w:after="270" w:afterAutospacing="0" w:line="240" w:lineRule="atLeast"/>
        <w:ind w:firstLine="510"/>
        <w:jc w:val="both"/>
        <w:textAlignment w:val="baseline"/>
        <w:rPr>
          <w:sz w:val="28"/>
          <w:szCs w:val="28"/>
        </w:rPr>
      </w:pPr>
      <w:r w:rsidRPr="0029707D">
        <w:rPr>
          <w:sz w:val="28"/>
          <w:szCs w:val="28"/>
        </w:rPr>
        <w:t>К новому 1942 году почти вся территория района была освобождена от оккупации. Только в северной его части, где расположены Утешево и Черная Грязь, еще почти месяц шли тяжелые бои. Советские воины наносили удары по врагу в направлении на Юхнов.</w:t>
      </w:r>
    </w:p>
    <w:p w14:paraId="44C743EC" w14:textId="6A640B8F" w:rsidR="0096199E" w:rsidRPr="0029707D" w:rsidRDefault="0096199E" w:rsidP="0029707D">
      <w:pPr>
        <w:pStyle w:val="a3"/>
        <w:shd w:val="clear" w:color="auto" w:fill="FFFFFF"/>
        <w:spacing w:before="0" w:beforeAutospacing="0" w:after="270" w:afterAutospacing="0" w:line="240" w:lineRule="atLeast"/>
        <w:ind w:firstLine="510"/>
        <w:jc w:val="both"/>
        <w:textAlignment w:val="baseline"/>
        <w:rPr>
          <w:sz w:val="28"/>
          <w:szCs w:val="28"/>
        </w:rPr>
      </w:pPr>
      <w:r w:rsidRPr="0029707D">
        <w:rPr>
          <w:sz w:val="28"/>
          <w:szCs w:val="28"/>
        </w:rPr>
        <w:t xml:space="preserve">1942 год. 290-я и 12-я гвардейские стрелковые дивизии от Аргунова к 12 января вышли на линию </w:t>
      </w:r>
      <w:proofErr w:type="spellStart"/>
      <w:r w:rsidRPr="0029707D">
        <w:rPr>
          <w:sz w:val="28"/>
          <w:szCs w:val="28"/>
        </w:rPr>
        <w:t>Вертебы</w:t>
      </w:r>
      <w:proofErr w:type="spellEnd"/>
      <w:r w:rsidR="00910AE7">
        <w:rPr>
          <w:sz w:val="28"/>
          <w:szCs w:val="28"/>
        </w:rPr>
        <w:t>-</w:t>
      </w:r>
      <w:r w:rsidRPr="0029707D">
        <w:rPr>
          <w:sz w:val="28"/>
          <w:szCs w:val="28"/>
        </w:rPr>
        <w:t>Каравай</w:t>
      </w:r>
      <w:r w:rsidR="00910AE7">
        <w:rPr>
          <w:sz w:val="28"/>
          <w:szCs w:val="28"/>
        </w:rPr>
        <w:t>-</w:t>
      </w:r>
      <w:r w:rsidRPr="0029707D">
        <w:rPr>
          <w:sz w:val="28"/>
          <w:szCs w:val="28"/>
        </w:rPr>
        <w:t xml:space="preserve">Дворцы. Здесь, в районе станции </w:t>
      </w:r>
      <w:proofErr w:type="spellStart"/>
      <w:r w:rsidRPr="0029707D">
        <w:rPr>
          <w:sz w:val="28"/>
          <w:szCs w:val="28"/>
        </w:rPr>
        <w:t>Пятовская</w:t>
      </w:r>
      <w:proofErr w:type="spellEnd"/>
      <w:r w:rsidR="00910AE7">
        <w:rPr>
          <w:sz w:val="28"/>
          <w:szCs w:val="28"/>
        </w:rPr>
        <w:t>-</w:t>
      </w:r>
      <w:r w:rsidRPr="0029707D">
        <w:rPr>
          <w:sz w:val="28"/>
          <w:szCs w:val="28"/>
        </w:rPr>
        <w:t>Каравай</w:t>
      </w:r>
      <w:r w:rsidR="00910AE7">
        <w:rPr>
          <w:sz w:val="28"/>
          <w:szCs w:val="28"/>
        </w:rPr>
        <w:t>-</w:t>
      </w:r>
      <w:r w:rsidRPr="0029707D">
        <w:rPr>
          <w:sz w:val="28"/>
          <w:szCs w:val="28"/>
        </w:rPr>
        <w:t>Дворцы они встретили упорное сопротивление 31-й и 131-й</w:t>
      </w:r>
      <w:r w:rsidR="006475DD">
        <w:rPr>
          <w:sz w:val="28"/>
          <w:szCs w:val="28"/>
        </w:rPr>
        <w:t xml:space="preserve"> </w:t>
      </w:r>
      <w:r w:rsidRPr="0029707D">
        <w:rPr>
          <w:sz w:val="28"/>
          <w:szCs w:val="28"/>
        </w:rPr>
        <w:t xml:space="preserve">пехотных дивизий противника. Преодолев сопротивление, 290-я стрелковая дивизия подошла в район </w:t>
      </w:r>
      <w:proofErr w:type="spellStart"/>
      <w:r w:rsidRPr="0029707D">
        <w:rPr>
          <w:sz w:val="28"/>
          <w:szCs w:val="28"/>
        </w:rPr>
        <w:t>Утешев</w:t>
      </w:r>
      <w:r w:rsidR="00910AE7">
        <w:rPr>
          <w:sz w:val="28"/>
          <w:szCs w:val="28"/>
        </w:rPr>
        <w:t>о</w:t>
      </w:r>
      <w:proofErr w:type="spellEnd"/>
      <w:r w:rsidRPr="0029707D">
        <w:rPr>
          <w:sz w:val="28"/>
          <w:szCs w:val="28"/>
        </w:rPr>
        <w:t>, где с 7 января располагался штаб 50-й армии. Во время починки пола в доме одного из местных жителей позднее была найдена печать 50</w:t>
      </w:r>
      <w:r w:rsidR="00F8158A">
        <w:rPr>
          <w:sz w:val="28"/>
          <w:szCs w:val="28"/>
        </w:rPr>
        <w:t>-й</w:t>
      </w:r>
      <w:r w:rsidRPr="0029707D">
        <w:rPr>
          <w:sz w:val="28"/>
          <w:szCs w:val="28"/>
        </w:rPr>
        <w:t xml:space="preserve"> армии. 413-я стрелковая дивизия повернутым фронтом сражалась в районе </w:t>
      </w:r>
      <w:proofErr w:type="spellStart"/>
      <w:r w:rsidRPr="0029707D">
        <w:rPr>
          <w:sz w:val="28"/>
          <w:szCs w:val="28"/>
        </w:rPr>
        <w:t>Осеньево</w:t>
      </w:r>
      <w:r w:rsidR="00910AE7">
        <w:rPr>
          <w:sz w:val="28"/>
          <w:szCs w:val="28"/>
        </w:rPr>
        <w:t>-</w:t>
      </w:r>
      <w:r w:rsidRPr="0029707D">
        <w:rPr>
          <w:sz w:val="28"/>
          <w:szCs w:val="28"/>
        </w:rPr>
        <w:t>Железново</w:t>
      </w:r>
      <w:proofErr w:type="spellEnd"/>
      <w:r w:rsidRPr="0029707D">
        <w:rPr>
          <w:sz w:val="28"/>
          <w:szCs w:val="28"/>
        </w:rPr>
        <w:t xml:space="preserve"> против 37-й и 52-й пехотных дивизий, которые стремились прорваться к </w:t>
      </w:r>
      <w:r w:rsidR="00F8158A">
        <w:rPr>
          <w:sz w:val="28"/>
          <w:szCs w:val="28"/>
        </w:rPr>
        <w:t xml:space="preserve">селу </w:t>
      </w:r>
      <w:proofErr w:type="spellStart"/>
      <w:r w:rsidRPr="0029707D">
        <w:rPr>
          <w:sz w:val="28"/>
          <w:szCs w:val="28"/>
        </w:rPr>
        <w:t>Утешево</w:t>
      </w:r>
      <w:proofErr w:type="spellEnd"/>
      <w:r w:rsidRPr="0029707D">
        <w:rPr>
          <w:sz w:val="28"/>
          <w:szCs w:val="28"/>
        </w:rPr>
        <w:t>.</w:t>
      </w:r>
    </w:p>
    <w:p w14:paraId="2B857B9E" w14:textId="2232B44F" w:rsidR="0096199E" w:rsidRPr="0029707D" w:rsidRDefault="0096199E" w:rsidP="0015364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sz w:val="28"/>
          <w:szCs w:val="28"/>
        </w:rPr>
      </w:pPr>
      <w:r w:rsidRPr="0029707D">
        <w:rPr>
          <w:rStyle w:val="a5"/>
          <w:sz w:val="28"/>
          <w:szCs w:val="28"/>
          <w:bdr w:val="none" w:sz="0" w:space="0" w:color="auto" w:frame="1"/>
        </w:rPr>
        <w:t xml:space="preserve">Из воспоминаний Анны Шибаловой (Дементьевой) из д. </w:t>
      </w:r>
      <w:proofErr w:type="spellStart"/>
      <w:r w:rsidRPr="0029707D">
        <w:rPr>
          <w:rStyle w:val="a5"/>
          <w:sz w:val="28"/>
          <w:szCs w:val="28"/>
          <w:bdr w:val="none" w:sz="0" w:space="0" w:color="auto" w:frame="1"/>
        </w:rPr>
        <w:t>Подолуйцы</w:t>
      </w:r>
      <w:proofErr w:type="spellEnd"/>
      <w:r w:rsidRPr="0029707D">
        <w:rPr>
          <w:rStyle w:val="a5"/>
          <w:sz w:val="28"/>
          <w:szCs w:val="28"/>
          <w:bdr w:val="none" w:sz="0" w:space="0" w:color="auto" w:frame="1"/>
        </w:rPr>
        <w:t>: </w:t>
      </w:r>
      <w:r w:rsidRPr="0029707D">
        <w:rPr>
          <w:sz w:val="28"/>
          <w:szCs w:val="28"/>
        </w:rPr>
        <w:t xml:space="preserve">«Вскоре наши войска погнали немцев из-под Москвы. В деревню пришла всеобщая радость. Пошли обозы с оружием для наших войск. Нескончаемым потоком шли лыжники-сибиряки. В доме у нас поставили телефон, а на скотном дворе установили пулемет, прорезав крышу с </w:t>
      </w:r>
      <w:r w:rsidR="006475DD">
        <w:rPr>
          <w:sz w:val="28"/>
          <w:szCs w:val="28"/>
        </w:rPr>
        <w:t>трех</w:t>
      </w:r>
      <w:r w:rsidRPr="0029707D">
        <w:rPr>
          <w:sz w:val="28"/>
          <w:szCs w:val="28"/>
        </w:rPr>
        <w:t xml:space="preserve"> сторон, потому что немцы засели в деревне </w:t>
      </w:r>
      <w:proofErr w:type="spellStart"/>
      <w:r w:rsidRPr="0029707D">
        <w:rPr>
          <w:sz w:val="28"/>
          <w:szCs w:val="28"/>
        </w:rPr>
        <w:t>Зубово</w:t>
      </w:r>
      <w:proofErr w:type="spellEnd"/>
      <w:r w:rsidRPr="0029707D">
        <w:rPr>
          <w:sz w:val="28"/>
          <w:szCs w:val="28"/>
        </w:rPr>
        <w:t xml:space="preserve"> в </w:t>
      </w:r>
      <w:r w:rsidR="006475DD">
        <w:rPr>
          <w:sz w:val="28"/>
          <w:szCs w:val="28"/>
        </w:rPr>
        <w:t>двух</w:t>
      </w:r>
      <w:r w:rsidRPr="0029707D">
        <w:rPr>
          <w:sz w:val="28"/>
          <w:szCs w:val="28"/>
        </w:rPr>
        <w:t xml:space="preserve"> церквях, а это километрах в 10-12</w:t>
      </w:r>
      <w:r w:rsidR="006475DD">
        <w:rPr>
          <w:sz w:val="28"/>
          <w:szCs w:val="28"/>
        </w:rPr>
        <w:t>-ти</w:t>
      </w:r>
      <w:r w:rsidRPr="0029707D">
        <w:rPr>
          <w:sz w:val="28"/>
          <w:szCs w:val="28"/>
        </w:rPr>
        <w:t xml:space="preserve"> от нас. Из Утешева по ним стреляли «</w:t>
      </w:r>
      <w:proofErr w:type="gramStart"/>
      <w:r w:rsidRPr="0029707D">
        <w:rPr>
          <w:sz w:val="28"/>
          <w:szCs w:val="28"/>
        </w:rPr>
        <w:t>Катюши»...</w:t>
      </w:r>
      <w:proofErr w:type="gramEnd"/>
      <w:r w:rsidRPr="0029707D">
        <w:rPr>
          <w:sz w:val="28"/>
          <w:szCs w:val="28"/>
        </w:rPr>
        <w:t>».</w:t>
      </w:r>
    </w:p>
    <w:p w14:paraId="3AE42FCB" w14:textId="77777777" w:rsidR="0096199E" w:rsidRPr="0029707D" w:rsidRDefault="0096199E" w:rsidP="0015364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sz w:val="28"/>
          <w:szCs w:val="28"/>
        </w:rPr>
      </w:pPr>
      <w:r w:rsidRPr="0029707D">
        <w:rPr>
          <w:rStyle w:val="a5"/>
          <w:sz w:val="28"/>
          <w:szCs w:val="28"/>
          <w:bdr w:val="none" w:sz="0" w:space="0" w:color="auto" w:frame="1"/>
        </w:rPr>
        <w:t xml:space="preserve">Из воспоминаний Владимира Ивановича Савкина, уроженца д. </w:t>
      </w:r>
      <w:proofErr w:type="spellStart"/>
      <w:r w:rsidRPr="0029707D">
        <w:rPr>
          <w:rStyle w:val="a5"/>
          <w:sz w:val="28"/>
          <w:szCs w:val="28"/>
          <w:bdr w:val="none" w:sz="0" w:space="0" w:color="auto" w:frame="1"/>
        </w:rPr>
        <w:t>Бровкино</w:t>
      </w:r>
      <w:proofErr w:type="spellEnd"/>
      <w:r w:rsidRPr="0029707D">
        <w:rPr>
          <w:rStyle w:val="a5"/>
          <w:sz w:val="28"/>
          <w:szCs w:val="28"/>
          <w:bdr w:val="none" w:sz="0" w:space="0" w:color="auto" w:frame="1"/>
        </w:rPr>
        <w:t>: </w:t>
      </w:r>
      <w:r w:rsidRPr="0029707D">
        <w:rPr>
          <w:sz w:val="28"/>
          <w:szCs w:val="28"/>
        </w:rPr>
        <w:t xml:space="preserve">«К нам в деревню немцы пришли в сентябре 1941 года. Но они у нас не задержались, а уехали в сторону Юхнова... А в </w:t>
      </w:r>
      <w:proofErr w:type="spellStart"/>
      <w:r w:rsidRPr="0029707D">
        <w:rPr>
          <w:sz w:val="28"/>
          <w:szCs w:val="28"/>
        </w:rPr>
        <w:t>Зубово</w:t>
      </w:r>
      <w:proofErr w:type="spellEnd"/>
      <w:r w:rsidRPr="0029707D">
        <w:rPr>
          <w:sz w:val="28"/>
          <w:szCs w:val="28"/>
        </w:rPr>
        <w:t xml:space="preserve"> шли бои... Несколько раз со стороны Утешева стреляла «Катюша». Это было хорошо видно вечером...».</w:t>
      </w:r>
    </w:p>
    <w:p w14:paraId="5F0A5EF4" w14:textId="77777777" w:rsidR="0096199E" w:rsidRPr="0029707D" w:rsidRDefault="0096199E" w:rsidP="0015364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sz w:val="28"/>
          <w:szCs w:val="28"/>
        </w:rPr>
      </w:pPr>
      <w:r w:rsidRPr="0029707D">
        <w:rPr>
          <w:rStyle w:val="a5"/>
          <w:sz w:val="28"/>
          <w:szCs w:val="28"/>
          <w:bdr w:val="none" w:sz="0" w:space="0" w:color="auto" w:frame="1"/>
        </w:rPr>
        <w:t>Из воспоминаний Анны Сергеевны Новиковой: </w:t>
      </w:r>
      <w:r w:rsidRPr="0029707D">
        <w:rPr>
          <w:sz w:val="28"/>
          <w:szCs w:val="28"/>
        </w:rPr>
        <w:t xml:space="preserve">«Сестра Василия Ивановича Калинина и наш (советский) солдат были убиты во время бомбежки с немецких самолетов, когда шел бой от Утешева до </w:t>
      </w:r>
      <w:proofErr w:type="spellStart"/>
      <w:r w:rsidRPr="0029707D">
        <w:rPr>
          <w:sz w:val="28"/>
          <w:szCs w:val="28"/>
        </w:rPr>
        <w:t>Волхонска</w:t>
      </w:r>
      <w:proofErr w:type="spellEnd"/>
      <w:r w:rsidRPr="0029707D">
        <w:rPr>
          <w:sz w:val="28"/>
          <w:szCs w:val="28"/>
        </w:rPr>
        <w:t>. Похоронены в поле возле речки. Это поле много раз перепахивалось...».</w:t>
      </w:r>
    </w:p>
    <w:p w14:paraId="2BE9992C" w14:textId="2F849CAE" w:rsidR="0096199E" w:rsidRPr="0029707D" w:rsidRDefault="0096199E" w:rsidP="00153648">
      <w:pPr>
        <w:pStyle w:val="a3"/>
        <w:shd w:val="clear" w:color="auto" w:fill="FFFFFF"/>
        <w:spacing w:before="0" w:beforeAutospacing="0" w:after="270" w:afterAutospacing="0" w:line="240" w:lineRule="atLeast"/>
        <w:ind w:firstLine="567"/>
        <w:jc w:val="both"/>
        <w:textAlignment w:val="baseline"/>
        <w:rPr>
          <w:sz w:val="28"/>
          <w:szCs w:val="28"/>
        </w:rPr>
      </w:pPr>
      <w:r w:rsidRPr="0029707D">
        <w:rPr>
          <w:sz w:val="28"/>
          <w:szCs w:val="28"/>
        </w:rPr>
        <w:t>И, как оказалось, недалеко от Утешев</w:t>
      </w:r>
      <w:r w:rsidR="00F8158A">
        <w:rPr>
          <w:sz w:val="28"/>
          <w:szCs w:val="28"/>
        </w:rPr>
        <w:t>а</w:t>
      </w:r>
      <w:r w:rsidRPr="0029707D">
        <w:rPr>
          <w:sz w:val="28"/>
          <w:szCs w:val="28"/>
        </w:rPr>
        <w:t xml:space="preserve">, в </w:t>
      </w:r>
      <w:proofErr w:type="spellStart"/>
      <w:r w:rsidRPr="0029707D">
        <w:rPr>
          <w:sz w:val="28"/>
          <w:szCs w:val="28"/>
        </w:rPr>
        <w:t>Волхонске</w:t>
      </w:r>
      <w:proofErr w:type="spellEnd"/>
      <w:r w:rsidRPr="0029707D">
        <w:rPr>
          <w:sz w:val="28"/>
          <w:szCs w:val="28"/>
        </w:rPr>
        <w:t>, был сбит один самолет, немецкий или советский, неизвестно. Об этом нам рассказали многие жители.</w:t>
      </w:r>
    </w:p>
    <w:p w14:paraId="3BA6015B" w14:textId="77777777" w:rsidR="0096199E" w:rsidRPr="0029707D" w:rsidRDefault="0096199E" w:rsidP="00E71966">
      <w:pPr>
        <w:pStyle w:val="a3"/>
        <w:shd w:val="clear" w:color="auto" w:fill="FFFFFF"/>
        <w:spacing w:before="0" w:beforeAutospacing="0" w:after="270" w:afterAutospacing="0" w:line="240" w:lineRule="atLeast"/>
        <w:ind w:firstLine="510"/>
        <w:jc w:val="both"/>
        <w:textAlignment w:val="baseline"/>
        <w:rPr>
          <w:sz w:val="28"/>
          <w:szCs w:val="28"/>
        </w:rPr>
      </w:pPr>
      <w:r w:rsidRPr="0029707D">
        <w:rPr>
          <w:sz w:val="28"/>
          <w:szCs w:val="28"/>
        </w:rPr>
        <w:t xml:space="preserve">В селе </w:t>
      </w:r>
      <w:proofErr w:type="spellStart"/>
      <w:r w:rsidRPr="0029707D">
        <w:rPr>
          <w:sz w:val="28"/>
          <w:szCs w:val="28"/>
        </w:rPr>
        <w:t>Утешево</w:t>
      </w:r>
      <w:proofErr w:type="spellEnd"/>
      <w:r w:rsidRPr="0029707D">
        <w:rPr>
          <w:sz w:val="28"/>
          <w:szCs w:val="28"/>
        </w:rPr>
        <w:t xml:space="preserve"> поисковым отрядом из Поселково-Воротынской школы №2 обнаружено захоронение 6 немецких солдат. Также, по словам ветеранов, </w:t>
      </w:r>
      <w:r w:rsidR="0029707D" w:rsidRPr="0029707D">
        <w:rPr>
          <w:sz w:val="28"/>
          <w:szCs w:val="28"/>
        </w:rPr>
        <w:t>возможно,</w:t>
      </w:r>
      <w:r w:rsidRPr="0029707D">
        <w:rPr>
          <w:sz w:val="28"/>
          <w:szCs w:val="28"/>
        </w:rPr>
        <w:t xml:space="preserve"> есть захоронение советских солдат на территории сельского кладбища.</w:t>
      </w:r>
    </w:p>
    <w:p w14:paraId="6A8EC7C3" w14:textId="77777777" w:rsidR="009E0624" w:rsidRPr="0029707D" w:rsidRDefault="0096199E" w:rsidP="00E71966">
      <w:pPr>
        <w:pStyle w:val="a3"/>
        <w:shd w:val="clear" w:color="auto" w:fill="FFFFFF"/>
        <w:spacing w:before="0" w:beforeAutospacing="0" w:after="270" w:afterAutospacing="0" w:line="240" w:lineRule="atLeast"/>
        <w:ind w:firstLine="510"/>
        <w:jc w:val="both"/>
        <w:textAlignment w:val="baseline"/>
        <w:rPr>
          <w:sz w:val="28"/>
          <w:szCs w:val="28"/>
        </w:rPr>
      </w:pPr>
      <w:r w:rsidRPr="0029707D">
        <w:rPr>
          <w:sz w:val="28"/>
          <w:szCs w:val="28"/>
        </w:rPr>
        <w:t xml:space="preserve">Через село Утешево вела свои боевые действия 50-я армия генерала Болдина, в составе которой была 217-я стрелковая дивизия генерала Трубникова, 290-я гвардейская стрелковая дивизия. </w:t>
      </w:r>
    </w:p>
    <w:sectPr w:rsidR="009E0624" w:rsidRPr="0029707D" w:rsidSect="0025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9E"/>
    <w:rsid w:val="00153648"/>
    <w:rsid w:val="0025499D"/>
    <w:rsid w:val="0029707D"/>
    <w:rsid w:val="006475DD"/>
    <w:rsid w:val="00910AE7"/>
    <w:rsid w:val="0096199E"/>
    <w:rsid w:val="009E0624"/>
    <w:rsid w:val="00E71966"/>
    <w:rsid w:val="00F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56EB"/>
  <w15:docId w15:val="{498EEA24-67EA-4C02-A46A-439E69B6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199E"/>
    <w:rPr>
      <w:b/>
      <w:bCs/>
    </w:rPr>
  </w:style>
  <w:style w:type="character" w:styleId="a5">
    <w:name w:val="Emphasis"/>
    <w:basedOn w:val="a0"/>
    <w:uiPriority w:val="20"/>
    <w:qFormat/>
    <w:rsid w:val="00961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G1610</dc:creator>
  <cp:keywords/>
  <dc:description/>
  <cp:lastModifiedBy>Елена Деева</cp:lastModifiedBy>
  <cp:revision>6</cp:revision>
  <dcterms:created xsi:type="dcterms:W3CDTF">2022-09-14T09:01:00Z</dcterms:created>
  <dcterms:modified xsi:type="dcterms:W3CDTF">2023-04-24T08:42:00Z</dcterms:modified>
</cp:coreProperties>
</file>